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31481" w14:textId="5071DF3A" w:rsidR="001852BB" w:rsidRPr="00EF41E1" w:rsidRDefault="001852BB" w:rsidP="00EF41E1">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EF41E1">
        <w:rPr>
          <w:rFonts w:eastAsia="Calibri" w:cs="Arial"/>
          <w:color w:val="FFFFFF" w:themeColor="background1"/>
          <w:spacing w:val="8"/>
          <w:w w:val="90"/>
          <w:sz w:val="40"/>
          <w:szCs w:val="40"/>
          <w:lang w:val="en" w:eastAsia="en-US"/>
        </w:rPr>
        <w:t>OSOCC Manager</w:t>
      </w:r>
    </w:p>
    <w:p w14:paraId="15564A9E" w14:textId="77777777" w:rsidR="001852BB" w:rsidRPr="001852BB" w:rsidRDefault="001852BB" w:rsidP="001852BB">
      <w:pPr>
        <w:pStyle w:val="ochacontenttext"/>
        <w:spacing w:line="276" w:lineRule="auto"/>
        <w:rPr>
          <w:sz w:val="22"/>
          <w:szCs w:val="22"/>
          <w:lang w:val="en-CA"/>
        </w:rPr>
      </w:pPr>
      <w:r w:rsidRPr="001852BB">
        <w:rPr>
          <w:sz w:val="22"/>
          <w:szCs w:val="22"/>
          <w:lang w:val="en-CA"/>
        </w:rPr>
        <w:br/>
        <w:t xml:space="preserve">The OSOCC Manager oversees the activities of the other OSOCC functions, including cells established within the Management Function (Safety &amp; Security and Liaison). This responsibility extends to operation of the sub-OSOCC(s) and RDC(s). </w:t>
      </w:r>
      <w:r w:rsidRPr="001852BB">
        <w:rPr>
          <w:sz w:val="22"/>
          <w:szCs w:val="22"/>
        </w:rPr>
        <w:t>The OSOCC Manager is focused on ensuring that the OSOCC meets the objectives set out by the Government of the affected country, the UNDAC Team Leader and the RC/HC.</w:t>
      </w:r>
    </w:p>
    <w:p w14:paraId="2A795A41" w14:textId="77777777" w:rsidR="001852BB" w:rsidRPr="00EF41E1" w:rsidRDefault="001852BB" w:rsidP="001852BB">
      <w:pPr>
        <w:pStyle w:val="ochacontenttext"/>
        <w:spacing w:line="276" w:lineRule="auto"/>
        <w:rPr>
          <w:b/>
          <w:sz w:val="22"/>
          <w:szCs w:val="22"/>
          <w:lang w:val="en-CA"/>
        </w:rPr>
      </w:pPr>
    </w:p>
    <w:p w14:paraId="605A7CA2" w14:textId="2CD8C9C8"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Responsibilities: </w:t>
      </w:r>
    </w:p>
    <w:p w14:paraId="0A6C493E"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Assign staff to OSOCC functions and cells.</w:t>
      </w:r>
    </w:p>
    <w:p w14:paraId="774282B2"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Develop an OSOCC organizational chart and staffing plan.</w:t>
      </w:r>
    </w:p>
    <w:p w14:paraId="4D9CE930"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Anticipate the need for and request additional OSOCC staff.</w:t>
      </w:r>
    </w:p>
    <w:p w14:paraId="17AAC077"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Develop a work plan for the OSOCC and prioritize and allocate tasks.</w:t>
      </w:r>
    </w:p>
    <w:p w14:paraId="0CA6498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Conduct internal meetings and briefings.</w:t>
      </w:r>
    </w:p>
    <w:p w14:paraId="625FB800"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Provide leadership, advice and guidance to OSOCC staff. </w:t>
      </w:r>
    </w:p>
    <w:p w14:paraId="0D22D0CA"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Monitor and encourage collaboration between OSOCC functions/cells.</w:t>
      </w:r>
    </w:p>
    <w:p w14:paraId="0BB0815F"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Address emerging issues to facilitate a cohesive and effective OSOCC.</w:t>
      </w:r>
    </w:p>
    <w:p w14:paraId="0D5FBE88"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Establish/expand positions within the Management Function as required.</w:t>
      </w:r>
    </w:p>
    <w:p w14:paraId="2D1D108B"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Establish liaison with the Government of the affected country, the LEMA and other relief organizations through the OSOCC Liaison Coordinator (if established).</w:t>
      </w:r>
    </w:p>
    <w:p w14:paraId="4F10739F"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rPr>
        <w:t>In cooperation with UNDSS and through the OSOCC Safety and Security Officer, ensure MOSS compliance based on a continuous risk assessment process.</w:t>
      </w:r>
    </w:p>
    <w:p w14:paraId="45306D68"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Conduct coordination meetings with LEMA and representatives of international relief resources, as appropriate.</w:t>
      </w:r>
    </w:p>
    <w:p w14:paraId="6DE21608"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Plan and execute an effective transition of OSOCC responsibilities once the OSOCC phases out.</w:t>
      </w:r>
    </w:p>
    <w:p w14:paraId="1574164A" w14:textId="77777777" w:rsidR="001852BB" w:rsidRPr="001852BB" w:rsidRDefault="001852BB" w:rsidP="001852BB">
      <w:pPr>
        <w:pStyle w:val="ochacontenttext"/>
        <w:spacing w:line="276" w:lineRule="auto"/>
        <w:rPr>
          <w:sz w:val="22"/>
          <w:szCs w:val="22"/>
          <w:lang w:val="en-CA"/>
        </w:rPr>
      </w:pPr>
    </w:p>
    <w:p w14:paraId="2187BF38"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Reports to: </w:t>
      </w:r>
    </w:p>
    <w:p w14:paraId="6FBF92DE" w14:textId="77777777" w:rsidR="001852BB" w:rsidRPr="001852BB" w:rsidRDefault="001852BB" w:rsidP="00EF41E1">
      <w:pPr>
        <w:pStyle w:val="ochacontenttext"/>
        <w:spacing w:line="276" w:lineRule="auto"/>
        <w:ind w:firstLine="720"/>
        <w:rPr>
          <w:sz w:val="22"/>
          <w:szCs w:val="22"/>
          <w:lang w:val="en-CA"/>
        </w:rPr>
      </w:pPr>
      <w:r w:rsidRPr="001852BB">
        <w:rPr>
          <w:sz w:val="22"/>
          <w:szCs w:val="22"/>
          <w:lang w:val="en-CA"/>
        </w:rPr>
        <w:t>UNDAC Team Leader</w:t>
      </w:r>
    </w:p>
    <w:p w14:paraId="23725273" w14:textId="77777777" w:rsidR="001852BB" w:rsidRPr="001852BB" w:rsidRDefault="001852BB" w:rsidP="001852BB">
      <w:pPr>
        <w:pStyle w:val="ochacontenttext"/>
        <w:spacing w:line="276" w:lineRule="auto"/>
        <w:rPr>
          <w:sz w:val="22"/>
          <w:szCs w:val="22"/>
          <w:lang w:val="en-CA"/>
        </w:rPr>
      </w:pPr>
    </w:p>
    <w:p w14:paraId="73D1CCBB"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Staffing: </w:t>
      </w:r>
    </w:p>
    <w:p w14:paraId="52A822A9" w14:textId="77777777" w:rsidR="001852BB" w:rsidRPr="001852BB" w:rsidRDefault="001852BB" w:rsidP="00EF41E1">
      <w:pPr>
        <w:pStyle w:val="ochacontenttext"/>
        <w:spacing w:line="276" w:lineRule="auto"/>
        <w:ind w:firstLine="720"/>
        <w:rPr>
          <w:sz w:val="22"/>
          <w:szCs w:val="22"/>
          <w:lang w:val="en-CA"/>
        </w:rPr>
      </w:pPr>
      <w:r w:rsidRPr="001852BB">
        <w:rPr>
          <w:sz w:val="22"/>
          <w:szCs w:val="22"/>
          <w:lang w:val="en-CA"/>
        </w:rPr>
        <w:t>The role of the OSOCC Manager is usually performed by the UNDAC Deputy Team Leader.</w:t>
      </w:r>
    </w:p>
    <w:p w14:paraId="174689A2" w14:textId="77777777" w:rsidR="001852BB" w:rsidRPr="001852BB" w:rsidRDefault="001852BB" w:rsidP="001852BB">
      <w:pPr>
        <w:pStyle w:val="ochacontenttext"/>
        <w:spacing w:line="276" w:lineRule="auto"/>
        <w:rPr>
          <w:sz w:val="22"/>
          <w:szCs w:val="22"/>
          <w:lang w:val="en-CA"/>
        </w:rPr>
      </w:pPr>
    </w:p>
    <w:p w14:paraId="081AD656" w14:textId="77777777" w:rsidR="001852BB" w:rsidRPr="001852BB" w:rsidRDefault="001852BB" w:rsidP="001852BB">
      <w:pPr>
        <w:pStyle w:val="ochacontenttext"/>
        <w:spacing w:line="276" w:lineRule="auto"/>
        <w:rPr>
          <w:sz w:val="22"/>
          <w:szCs w:val="22"/>
          <w:lang w:val="en-CA"/>
        </w:rPr>
      </w:pPr>
    </w:p>
    <w:p w14:paraId="089D437D" w14:textId="77777777" w:rsidR="001852BB" w:rsidRPr="001852BB" w:rsidRDefault="001852BB" w:rsidP="001852BB">
      <w:pPr>
        <w:pStyle w:val="ochacontenttext"/>
        <w:spacing w:line="276" w:lineRule="auto"/>
        <w:rPr>
          <w:sz w:val="22"/>
          <w:szCs w:val="22"/>
        </w:rPr>
      </w:pPr>
    </w:p>
    <w:p w14:paraId="184AB8CC" w14:textId="0A4A2F3F" w:rsidR="001A6A58" w:rsidRPr="00EF41E1" w:rsidRDefault="001A6A58" w:rsidP="00EF41E1">
      <w:pPr>
        <w:spacing w:after="200" w:line="276" w:lineRule="auto"/>
        <w:rPr>
          <w:rFonts w:eastAsia="PMingLiU"/>
          <w:sz w:val="22"/>
          <w:lang w:eastAsia="zh-TW"/>
        </w:rPr>
      </w:pPr>
      <w:bookmarkStart w:id="0" w:name="_GoBack"/>
      <w:bookmarkEnd w:id="0"/>
    </w:p>
    <w:sectPr w:rsidR="001A6A58" w:rsidRPr="00EF41E1" w:rsidSect="001852BB">
      <w:footerReference w:type="default" r:id="rId13"/>
      <w:footerReference w:type="first" r:id="rId14"/>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A43A3" w14:textId="77777777" w:rsidR="001852BB" w:rsidRDefault="001852BB" w:rsidP="00244D64">
      <w:r>
        <w:separator/>
      </w:r>
    </w:p>
    <w:p w14:paraId="2081A865" w14:textId="77777777" w:rsidR="001852BB" w:rsidRDefault="001852BB"/>
  </w:endnote>
  <w:endnote w:type="continuationSeparator" w:id="0">
    <w:p w14:paraId="31B110C7" w14:textId="77777777" w:rsidR="001852BB" w:rsidRDefault="001852BB" w:rsidP="00244D64">
      <w:r>
        <w:continuationSeparator/>
      </w:r>
    </w:p>
    <w:p w14:paraId="70DD7DDA" w14:textId="77777777" w:rsidR="001852BB" w:rsidRDefault="00185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A122" w14:textId="77777777" w:rsidR="00E71565" w:rsidRPr="00187447" w:rsidRDefault="00A50F34" w:rsidP="00F14133">
    <w:pPr>
      <w:pStyle w:val="Footer"/>
      <w:jc w:val="center"/>
      <w:rPr>
        <w:rFonts w:cs="Arial"/>
        <w:color w:val="808080"/>
        <w:sz w:val="16"/>
      </w:rPr>
    </w:pPr>
    <w:r>
      <w:rPr>
        <w:noProof/>
        <w:lang w:val="en-GB" w:eastAsia="en-GB"/>
      </w:rPr>
      <mc:AlternateContent>
        <mc:Choice Requires="wps">
          <w:drawing>
            <wp:anchor distT="4294967295" distB="4294967295" distL="114300" distR="114300" simplePos="0" relativeHeight="251658752" behindDoc="0" locked="0" layoutInCell="1" allowOverlap="1" wp14:anchorId="5621AD0C" wp14:editId="64F89992">
              <wp:simplePos x="0" y="0"/>
              <wp:positionH relativeFrom="page">
                <wp:posOffset>541020</wp:posOffset>
              </wp:positionH>
              <wp:positionV relativeFrom="paragraph">
                <wp:posOffset>-82550</wp:posOffset>
              </wp:positionV>
              <wp:extent cx="6479540" cy="0"/>
              <wp:effectExtent l="7620" t="6350" r="27940" b="317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10" o:spid="_x0000_s1026" style="position:absolute;z-index:251658752;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6pt,-6.45pt" to="552.8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" strokecolor="#4579b8">
              <o:lock v:ext="edit" shapetype="f"/>
              <w10:wrap anchorx="page"/>
            </v:line>
          </w:pict>
        </mc:Fallback>
      </mc:AlternateContent>
    </w:r>
    <w:r w:rsidR="00E71565" w:rsidRPr="00187447">
      <w:rPr>
        <w:rFonts w:cs="Arial"/>
        <w:color w:val="808080"/>
        <w:sz w:val="16"/>
      </w:rPr>
      <w:t>United Nations Office for the Coordination of</w:t>
    </w:r>
    <w:r w:rsidR="00E71565">
      <w:rPr>
        <w:rFonts w:cs="Arial"/>
        <w:color w:val="808080"/>
        <w:sz w:val="16"/>
      </w:rPr>
      <w:t xml:space="preserve"> Humanitarian Affairs (OCHA)</w:t>
    </w:r>
  </w:p>
  <w:p w14:paraId="475F4CE0" w14:textId="77777777"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956B" w14:textId="77777777" w:rsidR="00E71565" w:rsidRPr="00350697" w:rsidRDefault="00A50F34" w:rsidP="00187447">
    <w:pPr>
      <w:pStyle w:val="Footer"/>
      <w:jc w:val="center"/>
      <w:rPr>
        <w:rFonts w:cs="Arial"/>
        <w:b/>
        <w:color w:val="056CB6"/>
        <w:sz w:val="16"/>
      </w:rPr>
    </w:pPr>
    <w:r>
      <w:rPr>
        <w:noProof/>
        <w:lang w:val="en-GB" w:eastAsia="en-GB"/>
      </w:rPr>
      <mc:AlternateContent>
        <mc:Choice Requires="wps">
          <w:drawing>
            <wp:anchor distT="4294967295" distB="4294967295" distL="114300" distR="114300" simplePos="0" relativeHeight="251657728" behindDoc="0" locked="0" layoutInCell="1" allowOverlap="1" wp14:anchorId="30286BAE" wp14:editId="19B7AC6F">
              <wp:simplePos x="0" y="0"/>
              <wp:positionH relativeFrom="page">
                <wp:posOffset>540385</wp:posOffset>
              </wp:positionH>
              <wp:positionV relativeFrom="paragraph">
                <wp:posOffset>-82550</wp:posOffset>
              </wp:positionV>
              <wp:extent cx="6479540" cy="0"/>
              <wp:effectExtent l="6985" t="6350" r="28575" b="31750"/>
              <wp:wrapNone/>
              <wp:docPr id="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26" o:spid="_x0000_s1026" style="position:absolute;z-index:251657728;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55pt,-6.45pt" to="552.7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" strokecolor="#4579b8">
              <o:lock v:ext="edit" shapetype="f"/>
              <w10:wrap anchorx="page"/>
            </v:line>
          </w:pict>
        </mc:Fallback>
      </mc:AlternateContent>
    </w:r>
    <w:r w:rsidR="00E71565" w:rsidRPr="00350697">
      <w:rPr>
        <w:rFonts w:cs="Arial"/>
        <w:b/>
        <w:color w:val="056CB6"/>
        <w:sz w:val="16"/>
      </w:rPr>
      <w:t>www.unocha.org</w:t>
    </w:r>
  </w:p>
  <w:p w14:paraId="54C432B0" w14:textId="77777777" w:rsidR="00E71565" w:rsidRPr="00187447" w:rsidRDefault="00E71565" w:rsidP="00187447">
    <w:pPr>
      <w:pStyle w:val="Footer"/>
      <w:jc w:val="center"/>
      <w:rPr>
        <w:rFonts w:cs="Arial"/>
        <w:color w:val="808080"/>
        <w:sz w:val="16"/>
      </w:rPr>
    </w:pPr>
    <w:r w:rsidRPr="00187447">
      <w:rPr>
        <w:rFonts w:cs="Arial"/>
        <w:color w:val="808080"/>
        <w:sz w:val="16"/>
      </w:rPr>
      <w:t>The mission of the United Nations Office for the Coordination of Humanitarian Affairs (OCHA) is to mobilize and coordinate effective and principled humanitarian action in partnership with national and international actors.</w:t>
    </w:r>
  </w:p>
  <w:p w14:paraId="05D97DDB" w14:textId="77777777"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030C5" w14:textId="77777777" w:rsidR="001852BB" w:rsidRDefault="001852BB" w:rsidP="00244D64">
      <w:r>
        <w:separator/>
      </w:r>
    </w:p>
    <w:p w14:paraId="6D7BB40E" w14:textId="77777777" w:rsidR="001852BB" w:rsidRDefault="001852BB"/>
  </w:footnote>
  <w:footnote w:type="continuationSeparator" w:id="0">
    <w:p w14:paraId="405D3383" w14:textId="77777777" w:rsidR="001852BB" w:rsidRDefault="001852BB" w:rsidP="00244D64">
      <w:r>
        <w:continuationSeparator/>
      </w:r>
    </w:p>
    <w:p w14:paraId="528E0E7E" w14:textId="77777777" w:rsidR="001852BB" w:rsidRDefault="001852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C04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B1CA5"/>
    <w:multiLevelType w:val="hybridMultilevel"/>
    <w:tmpl w:val="4A4A85E6"/>
    <w:lvl w:ilvl="0" w:tplc="2E6A06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071A6"/>
    <w:multiLevelType w:val="hybridMultilevel"/>
    <w:tmpl w:val="7E1ED15E"/>
    <w:lvl w:ilvl="0" w:tplc="2E6A0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BB"/>
    <w:rsid w:val="0001276B"/>
    <w:rsid w:val="000173C3"/>
    <w:rsid w:val="00036C30"/>
    <w:rsid w:val="00040738"/>
    <w:rsid w:val="000530BF"/>
    <w:rsid w:val="000702D9"/>
    <w:rsid w:val="0007243A"/>
    <w:rsid w:val="0008353F"/>
    <w:rsid w:val="000873AC"/>
    <w:rsid w:val="000A10ED"/>
    <w:rsid w:val="00131442"/>
    <w:rsid w:val="001367C6"/>
    <w:rsid w:val="00137383"/>
    <w:rsid w:val="00166FF7"/>
    <w:rsid w:val="00184AAB"/>
    <w:rsid w:val="001850E1"/>
    <w:rsid w:val="001852BB"/>
    <w:rsid w:val="00187447"/>
    <w:rsid w:val="00192C7D"/>
    <w:rsid w:val="001A6A58"/>
    <w:rsid w:val="001C0281"/>
    <w:rsid w:val="001D095D"/>
    <w:rsid w:val="001D2EF1"/>
    <w:rsid w:val="001F0DD1"/>
    <w:rsid w:val="00201BF1"/>
    <w:rsid w:val="002033EF"/>
    <w:rsid w:val="00216E39"/>
    <w:rsid w:val="00233587"/>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836A5"/>
    <w:rsid w:val="003915C7"/>
    <w:rsid w:val="003A55B7"/>
    <w:rsid w:val="003C578E"/>
    <w:rsid w:val="003D2E3A"/>
    <w:rsid w:val="003D553A"/>
    <w:rsid w:val="004054B7"/>
    <w:rsid w:val="00435969"/>
    <w:rsid w:val="0043599A"/>
    <w:rsid w:val="00440047"/>
    <w:rsid w:val="00447EDF"/>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711A"/>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D5368"/>
    <w:rsid w:val="00A05DDA"/>
    <w:rsid w:val="00A33839"/>
    <w:rsid w:val="00A408BE"/>
    <w:rsid w:val="00A43F40"/>
    <w:rsid w:val="00A44EF2"/>
    <w:rsid w:val="00A50F34"/>
    <w:rsid w:val="00A57492"/>
    <w:rsid w:val="00A61BAE"/>
    <w:rsid w:val="00A67ADB"/>
    <w:rsid w:val="00A85C6C"/>
    <w:rsid w:val="00A860A9"/>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72C22"/>
    <w:rsid w:val="00B73629"/>
    <w:rsid w:val="00B807DE"/>
    <w:rsid w:val="00B86B27"/>
    <w:rsid w:val="00BC269C"/>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2A5"/>
    <w:rsid w:val="00D52A4A"/>
    <w:rsid w:val="00D6799B"/>
    <w:rsid w:val="00DA672B"/>
    <w:rsid w:val="00DB2C74"/>
    <w:rsid w:val="00DC6C76"/>
    <w:rsid w:val="00DD1C13"/>
    <w:rsid w:val="00E33676"/>
    <w:rsid w:val="00E461C8"/>
    <w:rsid w:val="00E505B0"/>
    <w:rsid w:val="00E641E5"/>
    <w:rsid w:val="00E66723"/>
    <w:rsid w:val="00E71565"/>
    <w:rsid w:val="00E94CC4"/>
    <w:rsid w:val="00EB2E58"/>
    <w:rsid w:val="00EB333B"/>
    <w:rsid w:val="00EE7C58"/>
    <w:rsid w:val="00EF41C9"/>
    <w:rsid w:val="00EF41E1"/>
    <w:rsid w:val="00F02BA3"/>
    <w:rsid w:val="00F13550"/>
    <w:rsid w:val="00F14133"/>
    <w:rsid w:val="00F3196C"/>
    <w:rsid w:val="00F72961"/>
    <w:rsid w:val="00F75B2F"/>
    <w:rsid w:val="00F81158"/>
    <w:rsid w:val="00F863E4"/>
    <w:rsid w:val="00F869C4"/>
    <w:rsid w:val="00F93B76"/>
    <w:rsid w:val="00FA5A63"/>
    <w:rsid w:val="00FA62A5"/>
    <w:rsid w:val="00FC21AD"/>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69C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80A6B2EFD11479E13C2DE3302A3B5" ma:contentTypeVersion="16" ma:contentTypeDescription="Create a new document." ma:contentTypeScope="" ma:versionID="1e2500aca5041338854bdba6ee01a254">
  <xsd:schema xmlns:xsd="http://www.w3.org/2001/XMLSchema" xmlns:xs="http://www.w3.org/2001/XMLSchema" xmlns:p="http://schemas.microsoft.com/office/2006/metadata/properties" xmlns:ns2="f154b4d9-7ec7-4b5e-b168-732fe2c0b380" targetNamespace="http://schemas.microsoft.com/office/2006/metadata/properties" ma:root="true" ma:fieldsID="9af34628e957953bebfdb6f59f6614cc" ns2:_="">
    <xsd:import namespace="f154b4d9-7ec7-4b5e-b168-732fe2c0b38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1" ma:contentTypeDescription="Create a new document." ma:contentTypeScope="" ma:versionID="67b7672b75fb475b7804f2c6d293a8fa">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157edefd003065130abb10942882c410"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57A6A-DA31-47A8-8955-D848AE01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A9DF1DE2-F06D-4DEB-B410-863EB2248625}"/>
</file>

<file path=customXml/itemProps4.xml><?xml version="1.0" encoding="utf-8"?>
<ds:datastoreItem xmlns:ds="http://schemas.openxmlformats.org/officeDocument/2006/customXml" ds:itemID="{DEA8845E-16A0-4234-9BCC-58F0246B8E81}">
  <ds:schemaRefs>
    <ds:schemaRef ds:uri="http://schemas.microsoft.com/office/2006/metadata/longProperties"/>
  </ds:schemaRefs>
</ds:datastoreItem>
</file>

<file path=customXml/itemProps5.xml><?xml version="1.0" encoding="utf-8"?>
<ds:datastoreItem xmlns:ds="http://schemas.openxmlformats.org/officeDocument/2006/customXml" ds:itemID="{208D9DB5-0E4E-4E75-9A2C-2A2F7FDC0659}">
  <ds:schemaRefs>
    <ds:schemaRef ds:uri="http://schemas.openxmlformats.org/officeDocument/2006/bibliography"/>
  </ds:schemaRefs>
</ds:datastoreItem>
</file>

<file path=customXml/itemProps6.xml><?xml version="1.0" encoding="utf-8"?>
<ds:datastoreItem xmlns:ds="http://schemas.openxmlformats.org/officeDocument/2006/customXml" ds:itemID="{868CDE6F-8245-4A74-B3D4-884C5A7D0559}"/>
</file>

<file path=docProps/app.xml><?xml version="1.0" encoding="utf-8"?>
<Properties xmlns="http://schemas.openxmlformats.org/officeDocument/2006/extended-properties" xmlns:vt="http://schemas.openxmlformats.org/officeDocument/2006/docPropsVTypes">
  <Template>Normal</Template>
  <TotalTime>19</TotalTime>
  <Pages>1</Pages>
  <Words>241</Words>
  <Characters>1374</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1612</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Howe</dc:creator>
  <cp:keywords/>
  <cp:lastModifiedBy>OCHA</cp:lastModifiedBy>
  <cp:revision>6</cp:revision>
  <dcterms:created xsi:type="dcterms:W3CDTF">2015-01-19T08:38:00Z</dcterms:created>
  <dcterms:modified xsi:type="dcterms:W3CDTF">2015-10-30T14:21:00Z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_dlc_DocIdItemGuid">
    <vt:lpwstr>f749f73c-0ace-4335-a438-42fd661bb252</vt:lpwstr>
  </property>
  <property fmtid="{D5CDD505-2E9C-101B-9397-08002B2CF9AE}" pid="4" name="Content Type Group">
    <vt:lpwstr>8</vt:lpwstr>
  </property>
  <property fmtid="{D5CDD505-2E9C-101B-9397-08002B2CF9AE}" pid="5" name="Branded Template Type">
    <vt:lpwstr>Documents/Presentations/Folder</vt:lpwstr>
  </property>
  <property fmtid="{D5CDD505-2E9C-101B-9397-08002B2CF9AE}" pid="6" name="_dlc_DocId">
    <vt:lpwstr>OCHANET-1058-81</vt:lpwstr>
  </property>
  <property fmtid="{D5CDD505-2E9C-101B-9397-08002B2CF9AE}" pid="7" name="_dlc_DocIdUrl">
    <vt:lpwstr>https://ochanet.unocha.org/OS/HQ_Branches_Offices/ESB/EES/EES_Shared_Drive/_layouts/DocIdRedir.aspx?ID=OCHANET-1058-81, OCHANET-1058-81</vt:lpwstr>
  </property>
</Properties>
</file>