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8001C" w14:textId="1914AB5F" w:rsidR="001852BB" w:rsidRPr="00EF41E1" w:rsidRDefault="001852BB" w:rsidP="00EF41E1">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r w:rsidRPr="00EF41E1">
        <w:rPr>
          <w:rFonts w:eastAsia="Calibri" w:cs="Arial"/>
          <w:color w:val="FFFFFF" w:themeColor="background1"/>
          <w:spacing w:val="8"/>
          <w:w w:val="90"/>
          <w:sz w:val="40"/>
          <w:szCs w:val="40"/>
          <w:lang w:val="en" w:eastAsia="en-US"/>
        </w:rPr>
        <w:t xml:space="preserve">Support Coordinator </w:t>
      </w:r>
    </w:p>
    <w:p w14:paraId="0079032C" w14:textId="77777777" w:rsidR="001852BB" w:rsidRPr="001852BB" w:rsidRDefault="001852BB" w:rsidP="001852BB">
      <w:pPr>
        <w:pStyle w:val="ochacontenttext"/>
        <w:spacing w:line="276" w:lineRule="auto"/>
        <w:rPr>
          <w:sz w:val="22"/>
          <w:szCs w:val="22"/>
          <w:lang w:val="en-CA"/>
        </w:rPr>
      </w:pPr>
      <w:r w:rsidRPr="001852BB">
        <w:rPr>
          <w:sz w:val="22"/>
          <w:szCs w:val="22"/>
          <w:lang w:val="en-CA"/>
        </w:rPr>
        <w:br/>
        <w:t xml:space="preserve">The Support Coordinator ensures the overall operating ability of the OSOCC. Key responsibilities include establishing facilities, an Information Communications (ICT) platform and applicable OSOCC administrative processes. </w:t>
      </w:r>
    </w:p>
    <w:p w14:paraId="3D7B7006" w14:textId="77777777" w:rsidR="001852BB" w:rsidRPr="001852BB" w:rsidRDefault="001852BB" w:rsidP="001852BB">
      <w:pPr>
        <w:pStyle w:val="ochacontenttext"/>
        <w:spacing w:line="276" w:lineRule="auto"/>
        <w:rPr>
          <w:sz w:val="22"/>
          <w:szCs w:val="22"/>
          <w:lang w:val="en-CA"/>
        </w:rPr>
      </w:pPr>
    </w:p>
    <w:p w14:paraId="43856322"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Responsibilities: </w:t>
      </w:r>
    </w:p>
    <w:p w14:paraId="6F38E332"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Support the day-to-day admi</w:t>
      </w:r>
      <w:bookmarkStart w:id="0" w:name="_GoBack"/>
      <w:bookmarkEnd w:id="0"/>
      <w:r w:rsidRPr="001852BB">
        <w:rPr>
          <w:sz w:val="22"/>
          <w:szCs w:val="22"/>
          <w:lang w:val="en-CA"/>
        </w:rPr>
        <w:t xml:space="preserve">nistration of the OSOCC including establishing internal procedures, maintaining financial records, staffing reception areas, developing a staffing roster, arranging translation support, arranging/managing translation services, organizing files and resources, and other support duties as determined by the OSOCC Manager. </w:t>
      </w:r>
    </w:p>
    <w:p w14:paraId="7470D8D1"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Ensure the OSOCC has the necessary logistical requirements for continued operation (e.g., adequate working space, accommodation, lighting).</w:t>
      </w:r>
    </w:p>
    <w:p w14:paraId="283ABA3F"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Oversee the development of an ICT plan for the OSOCC that will ensure the availability of appropriate technology to facilitate voice and data communication among the OSOCC system components and with the broader response community. </w:t>
      </w:r>
    </w:p>
    <w:p w14:paraId="7007C126"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Assist with the initiation, planning, facilitation and follow-up of meetings. </w:t>
      </w:r>
    </w:p>
    <w:p w14:paraId="7489CCD5"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Maintain regular communication with the International Humanitarian Partnership (IHP), the Asia-Pacific Humanitarian Partnership (APHP), the Americas Support Team (AST) and additional resources such as partner organizations to address any support requirements of the OSOCC.</w:t>
      </w:r>
    </w:p>
    <w:p w14:paraId="6583F54C" w14:textId="77777777" w:rsidR="001852BB" w:rsidRPr="001852BB" w:rsidRDefault="001852BB" w:rsidP="001852BB">
      <w:pPr>
        <w:pStyle w:val="ochacontenttext"/>
        <w:spacing w:line="276" w:lineRule="auto"/>
        <w:rPr>
          <w:sz w:val="22"/>
          <w:szCs w:val="22"/>
          <w:lang w:val="en-CA"/>
        </w:rPr>
      </w:pPr>
    </w:p>
    <w:p w14:paraId="1266506F"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Reports to: </w:t>
      </w:r>
    </w:p>
    <w:p w14:paraId="7A287468" w14:textId="77777777" w:rsidR="001852BB" w:rsidRPr="001852BB" w:rsidRDefault="001852BB" w:rsidP="001852BB">
      <w:pPr>
        <w:pStyle w:val="ochacontenttext"/>
        <w:spacing w:line="276" w:lineRule="auto"/>
        <w:rPr>
          <w:sz w:val="22"/>
          <w:szCs w:val="22"/>
          <w:lang w:val="en-CA"/>
        </w:rPr>
      </w:pPr>
      <w:r w:rsidRPr="001852BB">
        <w:rPr>
          <w:sz w:val="22"/>
          <w:szCs w:val="22"/>
          <w:lang w:val="en-CA"/>
        </w:rPr>
        <w:tab/>
        <w:t>OSOCC Manager</w:t>
      </w:r>
    </w:p>
    <w:p w14:paraId="7D06C1EC" w14:textId="77777777" w:rsidR="001852BB" w:rsidRPr="001852BB" w:rsidRDefault="001852BB" w:rsidP="001852BB">
      <w:pPr>
        <w:pStyle w:val="ochacontenttext"/>
        <w:spacing w:line="276" w:lineRule="auto"/>
        <w:rPr>
          <w:sz w:val="22"/>
          <w:szCs w:val="22"/>
          <w:lang w:val="en-CA"/>
        </w:rPr>
      </w:pPr>
    </w:p>
    <w:p w14:paraId="074A7C97"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Staffing: </w:t>
      </w:r>
    </w:p>
    <w:p w14:paraId="4F9A5817" w14:textId="77777777" w:rsidR="001852BB" w:rsidRPr="001852BB" w:rsidRDefault="001852BB" w:rsidP="00EF41E1">
      <w:pPr>
        <w:pStyle w:val="ochacontenttext"/>
        <w:spacing w:line="276" w:lineRule="auto"/>
        <w:ind w:left="720"/>
        <w:rPr>
          <w:sz w:val="22"/>
          <w:szCs w:val="22"/>
          <w:lang w:val="en-CA"/>
        </w:rPr>
      </w:pPr>
      <w:r w:rsidRPr="001852BB">
        <w:rPr>
          <w:sz w:val="22"/>
          <w:szCs w:val="22"/>
        </w:rPr>
        <w:t xml:space="preserve">The role of Support Coordinator is usually performed by a member of a </w:t>
      </w:r>
      <w:r w:rsidRPr="001852BB">
        <w:rPr>
          <w:sz w:val="22"/>
          <w:szCs w:val="22"/>
          <w:lang w:val="en-CA"/>
        </w:rPr>
        <w:t xml:space="preserve">deployed support team (i.e., IHP, APHP, </w:t>
      </w:r>
      <w:proofErr w:type="gramStart"/>
      <w:r w:rsidRPr="001852BB">
        <w:rPr>
          <w:sz w:val="22"/>
          <w:szCs w:val="22"/>
          <w:lang w:val="en-CA"/>
        </w:rPr>
        <w:t>AST</w:t>
      </w:r>
      <w:proofErr w:type="gramEnd"/>
      <w:r w:rsidRPr="001852BB">
        <w:rPr>
          <w:sz w:val="22"/>
          <w:szCs w:val="22"/>
          <w:lang w:val="en-CA"/>
        </w:rPr>
        <w:t>).</w:t>
      </w:r>
    </w:p>
    <w:p w14:paraId="6F323CC6" w14:textId="77777777" w:rsidR="001852BB" w:rsidRPr="001852BB" w:rsidRDefault="001852BB" w:rsidP="001852BB">
      <w:pPr>
        <w:pStyle w:val="ochacontenttext"/>
        <w:spacing w:line="276" w:lineRule="auto"/>
        <w:rPr>
          <w:sz w:val="22"/>
          <w:szCs w:val="22"/>
          <w:lang w:val="en-CA"/>
        </w:rPr>
      </w:pPr>
    </w:p>
    <w:p w14:paraId="755270A3" w14:textId="77777777" w:rsidR="001852BB" w:rsidRPr="001852BB" w:rsidRDefault="001852BB" w:rsidP="001852BB">
      <w:pPr>
        <w:pStyle w:val="ochacontenttext"/>
        <w:spacing w:line="276" w:lineRule="auto"/>
        <w:rPr>
          <w:sz w:val="22"/>
          <w:szCs w:val="22"/>
          <w:lang w:val="en-CA"/>
        </w:rPr>
      </w:pPr>
    </w:p>
    <w:p w14:paraId="76B80F07" w14:textId="77777777" w:rsidR="001852BB" w:rsidRPr="001852BB" w:rsidRDefault="001852BB" w:rsidP="001852BB">
      <w:pPr>
        <w:pStyle w:val="ochacontenttext"/>
        <w:spacing w:line="276" w:lineRule="auto"/>
        <w:rPr>
          <w:sz w:val="22"/>
          <w:szCs w:val="22"/>
          <w:lang w:val="en-CA"/>
        </w:rPr>
      </w:pPr>
    </w:p>
    <w:p w14:paraId="0E257C74" w14:textId="77777777" w:rsidR="001852BB" w:rsidRPr="001852BB" w:rsidRDefault="001852BB" w:rsidP="001852BB">
      <w:pPr>
        <w:pStyle w:val="ochacontenttext"/>
        <w:spacing w:line="276" w:lineRule="auto"/>
        <w:rPr>
          <w:sz w:val="22"/>
          <w:szCs w:val="22"/>
          <w:lang w:val="en-CA"/>
        </w:rPr>
      </w:pPr>
    </w:p>
    <w:p w14:paraId="4F2419D3" w14:textId="77777777" w:rsidR="001852BB" w:rsidRPr="001852BB" w:rsidRDefault="001852BB" w:rsidP="001852BB">
      <w:pPr>
        <w:pStyle w:val="ochacontenttext"/>
        <w:spacing w:line="276" w:lineRule="auto"/>
        <w:rPr>
          <w:sz w:val="22"/>
          <w:szCs w:val="22"/>
          <w:lang w:val="en-CA"/>
        </w:rPr>
      </w:pPr>
    </w:p>
    <w:p w14:paraId="36FF8985" w14:textId="77777777" w:rsidR="001852BB" w:rsidRPr="001852BB" w:rsidRDefault="001852BB" w:rsidP="001852BB">
      <w:pPr>
        <w:pStyle w:val="ochacontenttext"/>
        <w:spacing w:line="276" w:lineRule="auto"/>
        <w:rPr>
          <w:sz w:val="22"/>
          <w:szCs w:val="22"/>
        </w:rPr>
      </w:pPr>
    </w:p>
    <w:p w14:paraId="044B934E" w14:textId="77777777" w:rsidR="001852BB" w:rsidRPr="001852BB" w:rsidRDefault="001852BB" w:rsidP="001852BB">
      <w:pPr>
        <w:pStyle w:val="ochacontenttext"/>
        <w:spacing w:line="276" w:lineRule="auto"/>
        <w:rPr>
          <w:sz w:val="22"/>
          <w:szCs w:val="22"/>
        </w:rPr>
      </w:pPr>
    </w:p>
    <w:p w14:paraId="305F5BCD" w14:textId="77777777" w:rsidR="00EF41E1" w:rsidRDefault="00EF41E1" w:rsidP="001852BB">
      <w:pPr>
        <w:pStyle w:val="ochacontenttext"/>
        <w:spacing w:line="276" w:lineRule="auto"/>
        <w:rPr>
          <w:b/>
          <w:bCs/>
          <w:sz w:val="22"/>
          <w:szCs w:val="22"/>
          <w:lang w:val="en-CA"/>
        </w:rPr>
      </w:pPr>
      <w:r>
        <w:rPr>
          <w:b/>
          <w:bCs/>
          <w:sz w:val="22"/>
          <w:szCs w:val="22"/>
          <w:lang w:val="en-CA"/>
        </w:rPr>
        <w:br w:type="page"/>
      </w:r>
    </w:p>
    <w:p w14:paraId="20E767D7" w14:textId="4E3703EE" w:rsidR="001852BB" w:rsidRPr="00EF41E1" w:rsidRDefault="001852BB" w:rsidP="00EF41E1">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r w:rsidRPr="00EF41E1">
        <w:rPr>
          <w:rFonts w:eastAsia="Calibri" w:cs="Arial"/>
          <w:color w:val="FFFFFF" w:themeColor="background1"/>
          <w:spacing w:val="8"/>
          <w:w w:val="90"/>
          <w:sz w:val="40"/>
          <w:szCs w:val="40"/>
          <w:lang w:val="en" w:eastAsia="en-US"/>
        </w:rPr>
        <w:lastRenderedPageBreak/>
        <w:t>RDC Support Coordinator</w:t>
      </w:r>
    </w:p>
    <w:p w14:paraId="68876DF5" w14:textId="77777777" w:rsidR="001852BB" w:rsidRPr="001852BB" w:rsidRDefault="001852BB" w:rsidP="001852BB">
      <w:pPr>
        <w:pStyle w:val="ochacontenttext"/>
        <w:spacing w:line="276" w:lineRule="auto"/>
        <w:rPr>
          <w:sz w:val="22"/>
          <w:szCs w:val="22"/>
          <w:lang w:val="en-CA"/>
        </w:rPr>
      </w:pPr>
      <w:r w:rsidRPr="001852BB">
        <w:rPr>
          <w:sz w:val="22"/>
          <w:szCs w:val="22"/>
          <w:lang w:val="en-CA"/>
        </w:rPr>
        <w:br/>
        <w:t>The RDC Support Coordinator sets up and maintains the systems that support operations at the RDC. Working closely with RDC Management and RDC Operations, this position ensures the ability of the RDC to operate through provision of ICT and administrative/organizational processes.</w:t>
      </w:r>
    </w:p>
    <w:p w14:paraId="2E923B74" w14:textId="77777777" w:rsidR="001852BB" w:rsidRPr="001852BB" w:rsidRDefault="001852BB" w:rsidP="001852BB">
      <w:pPr>
        <w:pStyle w:val="ochacontenttext"/>
        <w:spacing w:line="276" w:lineRule="auto"/>
        <w:rPr>
          <w:sz w:val="22"/>
          <w:szCs w:val="22"/>
          <w:lang w:val="en-CA"/>
        </w:rPr>
      </w:pPr>
    </w:p>
    <w:p w14:paraId="7A4713C5" w14:textId="3AD44B0E"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Responsibilities: </w:t>
      </w:r>
    </w:p>
    <w:p w14:paraId="13CE6C79"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Set up processing stations including any required supplies and equipment.</w:t>
      </w:r>
    </w:p>
    <w:p w14:paraId="712413D4"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Establish and maintain ICT equipment to ensure communication and Internet connectivity.</w:t>
      </w:r>
    </w:p>
    <w:p w14:paraId="10199CDC"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In collaboration with OSOCC Support and local authorities, ensure continual operation of the RDC facility including power supply, lighting, water, food and tents (if applicable).</w:t>
      </w:r>
    </w:p>
    <w:p w14:paraId="41A36CAD"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Establish and maintain an information board to present maps of the area, key locations, important info, etc.</w:t>
      </w:r>
    </w:p>
    <w:p w14:paraId="358D1100"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Establish a system for document filing and back up of electronic documents.</w:t>
      </w:r>
    </w:p>
    <w:p w14:paraId="7FD1F2E8"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Facilitate transportation of arriving relief teams to the OSOCC and/or assigned areas of operations.</w:t>
      </w:r>
    </w:p>
    <w:p w14:paraId="34609A2E"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Contribute to the transition/demobilization of the RDC when appropriate.</w:t>
      </w:r>
    </w:p>
    <w:p w14:paraId="79079FC3" w14:textId="77777777" w:rsidR="001852BB" w:rsidRPr="001852BB" w:rsidRDefault="001852BB" w:rsidP="001852BB">
      <w:pPr>
        <w:pStyle w:val="ochacontenttext"/>
        <w:spacing w:line="276" w:lineRule="auto"/>
        <w:rPr>
          <w:sz w:val="22"/>
          <w:szCs w:val="22"/>
          <w:lang w:val="en-CA"/>
        </w:rPr>
      </w:pPr>
    </w:p>
    <w:p w14:paraId="3488FFDD"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Reports to: </w:t>
      </w:r>
    </w:p>
    <w:p w14:paraId="06CC9D3A" w14:textId="77777777" w:rsidR="001852BB" w:rsidRPr="001852BB" w:rsidRDefault="001852BB" w:rsidP="00EF41E1">
      <w:pPr>
        <w:pStyle w:val="ochacontenttext"/>
        <w:spacing w:line="276" w:lineRule="auto"/>
        <w:ind w:firstLine="720"/>
        <w:rPr>
          <w:sz w:val="22"/>
          <w:szCs w:val="22"/>
          <w:lang w:val="en-CA"/>
        </w:rPr>
      </w:pPr>
      <w:r w:rsidRPr="001852BB">
        <w:rPr>
          <w:sz w:val="22"/>
          <w:szCs w:val="22"/>
          <w:lang w:val="en-CA"/>
        </w:rPr>
        <w:t>RDC Manager</w:t>
      </w:r>
    </w:p>
    <w:p w14:paraId="72B868AC" w14:textId="77777777" w:rsidR="001852BB" w:rsidRPr="001852BB" w:rsidRDefault="001852BB" w:rsidP="001852BB">
      <w:pPr>
        <w:pStyle w:val="ochacontenttext"/>
        <w:spacing w:line="276" w:lineRule="auto"/>
        <w:rPr>
          <w:sz w:val="22"/>
          <w:szCs w:val="22"/>
          <w:lang w:val="en-CA"/>
        </w:rPr>
      </w:pPr>
    </w:p>
    <w:p w14:paraId="27948DF0"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Staffing: </w:t>
      </w:r>
    </w:p>
    <w:p w14:paraId="091608FB" w14:textId="77777777" w:rsidR="001852BB" w:rsidRPr="001852BB" w:rsidRDefault="001852BB" w:rsidP="00EF41E1">
      <w:pPr>
        <w:pStyle w:val="ochacontenttext"/>
        <w:spacing w:line="276" w:lineRule="auto"/>
        <w:ind w:left="720"/>
        <w:rPr>
          <w:sz w:val="22"/>
          <w:szCs w:val="22"/>
          <w:lang w:val="en-CA"/>
        </w:rPr>
      </w:pPr>
      <w:r w:rsidRPr="001852BB">
        <w:rPr>
          <w:sz w:val="22"/>
          <w:szCs w:val="22"/>
          <w:lang w:val="en-CA"/>
        </w:rPr>
        <w:t>The role of the RDC Support Coordinator is usually performed a member of an UNDAC team, USAR team or FMT.</w:t>
      </w:r>
    </w:p>
    <w:p w14:paraId="2D634207" w14:textId="77777777" w:rsidR="001852BB" w:rsidRPr="001852BB" w:rsidRDefault="001852BB" w:rsidP="001852BB">
      <w:pPr>
        <w:pStyle w:val="ochacontenttext"/>
        <w:spacing w:line="276" w:lineRule="auto"/>
        <w:rPr>
          <w:sz w:val="22"/>
          <w:szCs w:val="22"/>
        </w:rPr>
      </w:pPr>
    </w:p>
    <w:p w14:paraId="53E8CCE6" w14:textId="77777777" w:rsidR="001852BB" w:rsidRPr="001852BB" w:rsidRDefault="001852BB" w:rsidP="001852BB">
      <w:pPr>
        <w:pStyle w:val="ochacontenttext"/>
        <w:spacing w:line="276" w:lineRule="auto"/>
        <w:rPr>
          <w:sz w:val="22"/>
          <w:szCs w:val="22"/>
        </w:rPr>
      </w:pPr>
    </w:p>
    <w:p w14:paraId="250982E6" w14:textId="77777777" w:rsidR="00F13550" w:rsidRPr="001852BB" w:rsidRDefault="00F13550" w:rsidP="001852BB">
      <w:pPr>
        <w:pStyle w:val="ochacontenttext"/>
        <w:spacing w:line="276" w:lineRule="auto"/>
        <w:rPr>
          <w:sz w:val="22"/>
          <w:szCs w:val="22"/>
        </w:rPr>
      </w:pPr>
    </w:p>
    <w:p w14:paraId="184AB8CC" w14:textId="0A4A2F3F" w:rsidR="001A6A58" w:rsidRPr="00EF41E1" w:rsidRDefault="001A6A58" w:rsidP="00EF41E1">
      <w:pPr>
        <w:spacing w:after="200" w:line="276" w:lineRule="auto"/>
        <w:rPr>
          <w:rFonts w:eastAsia="PMingLiU"/>
          <w:sz w:val="22"/>
          <w:lang w:eastAsia="zh-TW"/>
        </w:rPr>
      </w:pPr>
    </w:p>
    <w:sectPr w:rsidR="001A6A58" w:rsidRPr="00EF41E1" w:rsidSect="001852BB">
      <w:footerReference w:type="default" r:id="rId13"/>
      <w:footerReference w:type="first" r:id="rId14"/>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A43A3" w14:textId="77777777" w:rsidR="001852BB" w:rsidRDefault="001852BB" w:rsidP="00244D64">
      <w:r>
        <w:separator/>
      </w:r>
    </w:p>
    <w:p w14:paraId="2081A865" w14:textId="77777777" w:rsidR="001852BB" w:rsidRDefault="001852BB"/>
  </w:endnote>
  <w:endnote w:type="continuationSeparator" w:id="0">
    <w:p w14:paraId="31B110C7" w14:textId="77777777" w:rsidR="001852BB" w:rsidRDefault="001852BB" w:rsidP="00244D64">
      <w:r>
        <w:continuationSeparator/>
      </w:r>
    </w:p>
    <w:p w14:paraId="70DD7DDA" w14:textId="77777777" w:rsidR="001852BB" w:rsidRDefault="00185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1A122" w14:textId="77777777" w:rsidR="00E71565" w:rsidRPr="00187447" w:rsidRDefault="00A50F34" w:rsidP="00F14133">
    <w:pPr>
      <w:pStyle w:val="Footer"/>
      <w:jc w:val="center"/>
      <w:rPr>
        <w:rFonts w:cs="Arial"/>
        <w:color w:val="808080"/>
        <w:sz w:val="16"/>
      </w:rPr>
    </w:pPr>
    <w:r>
      <w:rPr>
        <w:noProof/>
        <w:lang w:val="en-GB" w:eastAsia="en-GB"/>
      </w:rPr>
      <mc:AlternateContent>
        <mc:Choice Requires="wps">
          <w:drawing>
            <wp:anchor distT="4294967295" distB="4294967295" distL="114300" distR="114300" simplePos="0" relativeHeight="251658752" behindDoc="0" locked="0" layoutInCell="1" allowOverlap="1" wp14:anchorId="5621AD0C" wp14:editId="64F89992">
              <wp:simplePos x="0" y="0"/>
              <wp:positionH relativeFrom="page">
                <wp:posOffset>541020</wp:posOffset>
              </wp:positionH>
              <wp:positionV relativeFrom="paragraph">
                <wp:posOffset>-82550</wp:posOffset>
              </wp:positionV>
              <wp:extent cx="6479540" cy="0"/>
              <wp:effectExtent l="7620" t="6350" r="27940" b="317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10" o:spid="_x0000_s1026" style="position:absolute;z-index:251658752;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6pt,-6.45pt" to="552.8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" strokecolor="#4579b8">
              <o:lock v:ext="edit" shapetype="f"/>
              <w10:wrap anchorx="page"/>
            </v:line>
          </w:pict>
        </mc:Fallback>
      </mc:AlternateContent>
    </w:r>
    <w:r w:rsidR="00E71565" w:rsidRPr="00187447">
      <w:rPr>
        <w:rFonts w:cs="Arial"/>
        <w:color w:val="808080"/>
        <w:sz w:val="16"/>
      </w:rPr>
      <w:t>United Nations Office for the Coordination of</w:t>
    </w:r>
    <w:r w:rsidR="00E71565">
      <w:rPr>
        <w:rFonts w:cs="Arial"/>
        <w:color w:val="808080"/>
        <w:sz w:val="16"/>
      </w:rPr>
      <w:t xml:space="preserve"> Humanitarian Affairs (OCHA)</w:t>
    </w:r>
  </w:p>
  <w:p w14:paraId="475F4CE0" w14:textId="77777777"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956B" w14:textId="77777777" w:rsidR="00E71565" w:rsidRPr="00350697" w:rsidRDefault="00A50F34" w:rsidP="00187447">
    <w:pPr>
      <w:pStyle w:val="Footer"/>
      <w:jc w:val="center"/>
      <w:rPr>
        <w:rFonts w:cs="Arial"/>
        <w:b/>
        <w:color w:val="056CB6"/>
        <w:sz w:val="16"/>
      </w:rPr>
    </w:pPr>
    <w:r>
      <w:rPr>
        <w:noProof/>
        <w:lang w:val="en-GB" w:eastAsia="en-GB"/>
      </w:rPr>
      <mc:AlternateContent>
        <mc:Choice Requires="wps">
          <w:drawing>
            <wp:anchor distT="4294967295" distB="4294967295" distL="114300" distR="114300" simplePos="0" relativeHeight="251657728" behindDoc="0" locked="0" layoutInCell="1" allowOverlap="1" wp14:anchorId="30286BAE" wp14:editId="19B7AC6F">
              <wp:simplePos x="0" y="0"/>
              <wp:positionH relativeFrom="page">
                <wp:posOffset>540385</wp:posOffset>
              </wp:positionH>
              <wp:positionV relativeFrom="paragraph">
                <wp:posOffset>-82550</wp:posOffset>
              </wp:positionV>
              <wp:extent cx="6479540" cy="0"/>
              <wp:effectExtent l="6985" t="6350" r="28575" b="31750"/>
              <wp:wrapNone/>
              <wp:docPr id="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26" o:spid="_x0000_s1026" style="position:absolute;z-index:251657728;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55pt,-6.45pt" to="552.7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" strokecolor="#4579b8">
              <o:lock v:ext="edit" shapetype="f"/>
              <w10:wrap anchorx="page"/>
            </v:line>
          </w:pict>
        </mc:Fallback>
      </mc:AlternateContent>
    </w:r>
    <w:r w:rsidR="00E71565" w:rsidRPr="00350697">
      <w:rPr>
        <w:rFonts w:cs="Arial"/>
        <w:b/>
        <w:color w:val="056CB6"/>
        <w:sz w:val="16"/>
      </w:rPr>
      <w:t>www.unocha.org</w:t>
    </w:r>
  </w:p>
  <w:p w14:paraId="54C432B0" w14:textId="77777777" w:rsidR="00E71565" w:rsidRPr="00187447" w:rsidRDefault="00E71565" w:rsidP="00187447">
    <w:pPr>
      <w:pStyle w:val="Footer"/>
      <w:jc w:val="center"/>
      <w:rPr>
        <w:rFonts w:cs="Arial"/>
        <w:color w:val="808080"/>
        <w:sz w:val="16"/>
      </w:rPr>
    </w:pPr>
    <w:r w:rsidRPr="00187447">
      <w:rPr>
        <w:rFonts w:cs="Arial"/>
        <w:color w:val="808080"/>
        <w:sz w:val="16"/>
      </w:rPr>
      <w:t>The mission of the United Nations Office for the Coordination of Humanitarian Affairs (OCHA) is to mobilize and coordinate effective and principled humanitarian action in partnership with national and international actors.</w:t>
    </w:r>
  </w:p>
  <w:p w14:paraId="05D97DDB" w14:textId="77777777"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030C5" w14:textId="77777777" w:rsidR="001852BB" w:rsidRDefault="001852BB" w:rsidP="00244D64">
      <w:r>
        <w:separator/>
      </w:r>
    </w:p>
    <w:p w14:paraId="6D7BB40E" w14:textId="77777777" w:rsidR="001852BB" w:rsidRDefault="001852BB"/>
  </w:footnote>
  <w:footnote w:type="continuationSeparator" w:id="0">
    <w:p w14:paraId="405D3383" w14:textId="77777777" w:rsidR="001852BB" w:rsidRDefault="001852BB" w:rsidP="00244D64">
      <w:r>
        <w:continuationSeparator/>
      </w:r>
    </w:p>
    <w:p w14:paraId="528E0E7E" w14:textId="77777777" w:rsidR="001852BB" w:rsidRDefault="001852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C04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B1CA5"/>
    <w:multiLevelType w:val="hybridMultilevel"/>
    <w:tmpl w:val="4A4A85E6"/>
    <w:lvl w:ilvl="0" w:tplc="2E6A06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071A6"/>
    <w:multiLevelType w:val="hybridMultilevel"/>
    <w:tmpl w:val="7E1ED15E"/>
    <w:lvl w:ilvl="0" w:tplc="2E6A0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BB"/>
    <w:rsid w:val="0001276B"/>
    <w:rsid w:val="000173C3"/>
    <w:rsid w:val="00036C30"/>
    <w:rsid w:val="00040738"/>
    <w:rsid w:val="000530BF"/>
    <w:rsid w:val="000702D9"/>
    <w:rsid w:val="0007243A"/>
    <w:rsid w:val="0008353F"/>
    <w:rsid w:val="000873AC"/>
    <w:rsid w:val="000A10ED"/>
    <w:rsid w:val="00131442"/>
    <w:rsid w:val="001367C6"/>
    <w:rsid w:val="00137383"/>
    <w:rsid w:val="00166FF7"/>
    <w:rsid w:val="001850E1"/>
    <w:rsid w:val="001852BB"/>
    <w:rsid w:val="00187447"/>
    <w:rsid w:val="00192C7D"/>
    <w:rsid w:val="001A6A58"/>
    <w:rsid w:val="001C0281"/>
    <w:rsid w:val="001D095D"/>
    <w:rsid w:val="001D2EF1"/>
    <w:rsid w:val="001F0DD1"/>
    <w:rsid w:val="00201BF1"/>
    <w:rsid w:val="002033EF"/>
    <w:rsid w:val="00216E39"/>
    <w:rsid w:val="00233587"/>
    <w:rsid w:val="00244D64"/>
    <w:rsid w:val="002520D3"/>
    <w:rsid w:val="00254E12"/>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836A5"/>
    <w:rsid w:val="003915C7"/>
    <w:rsid w:val="003A55B7"/>
    <w:rsid w:val="003C578E"/>
    <w:rsid w:val="003D2E3A"/>
    <w:rsid w:val="003D553A"/>
    <w:rsid w:val="004054B7"/>
    <w:rsid w:val="00435969"/>
    <w:rsid w:val="0043599A"/>
    <w:rsid w:val="00440047"/>
    <w:rsid w:val="00447EDF"/>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3CA7"/>
    <w:rsid w:val="005B7CF9"/>
    <w:rsid w:val="005D3A96"/>
    <w:rsid w:val="005D62B2"/>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816065"/>
    <w:rsid w:val="0084711A"/>
    <w:rsid w:val="00857357"/>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D5368"/>
    <w:rsid w:val="00A05DDA"/>
    <w:rsid w:val="00A33839"/>
    <w:rsid w:val="00A408BE"/>
    <w:rsid w:val="00A43F40"/>
    <w:rsid w:val="00A44EF2"/>
    <w:rsid w:val="00A50F34"/>
    <w:rsid w:val="00A57492"/>
    <w:rsid w:val="00A61BAE"/>
    <w:rsid w:val="00A67ADB"/>
    <w:rsid w:val="00A85C6C"/>
    <w:rsid w:val="00A860A9"/>
    <w:rsid w:val="00A92607"/>
    <w:rsid w:val="00A94FE3"/>
    <w:rsid w:val="00AC4A83"/>
    <w:rsid w:val="00AD09AE"/>
    <w:rsid w:val="00AD1A24"/>
    <w:rsid w:val="00AD2B97"/>
    <w:rsid w:val="00AF0343"/>
    <w:rsid w:val="00B1239E"/>
    <w:rsid w:val="00B134CD"/>
    <w:rsid w:val="00B23C45"/>
    <w:rsid w:val="00B24601"/>
    <w:rsid w:val="00B26236"/>
    <w:rsid w:val="00B317EA"/>
    <w:rsid w:val="00B40716"/>
    <w:rsid w:val="00B72C22"/>
    <w:rsid w:val="00B73629"/>
    <w:rsid w:val="00B807DE"/>
    <w:rsid w:val="00B86B27"/>
    <w:rsid w:val="00BC269C"/>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C6C76"/>
    <w:rsid w:val="00DD1C13"/>
    <w:rsid w:val="00E33676"/>
    <w:rsid w:val="00E461C8"/>
    <w:rsid w:val="00E505B0"/>
    <w:rsid w:val="00E641E5"/>
    <w:rsid w:val="00E66723"/>
    <w:rsid w:val="00E71565"/>
    <w:rsid w:val="00E94CC4"/>
    <w:rsid w:val="00EB2E58"/>
    <w:rsid w:val="00EB333B"/>
    <w:rsid w:val="00EE7C58"/>
    <w:rsid w:val="00EF41C9"/>
    <w:rsid w:val="00EF41E1"/>
    <w:rsid w:val="00F02BA3"/>
    <w:rsid w:val="00F13550"/>
    <w:rsid w:val="00F14133"/>
    <w:rsid w:val="00F3196C"/>
    <w:rsid w:val="00F72961"/>
    <w:rsid w:val="00F75B2F"/>
    <w:rsid w:val="00F81158"/>
    <w:rsid w:val="00F863E4"/>
    <w:rsid w:val="00F869C4"/>
    <w:rsid w:val="00F93B76"/>
    <w:rsid w:val="00FA5A63"/>
    <w:rsid w:val="00FA62A5"/>
    <w:rsid w:val="00FC21AD"/>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69C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rPr>
      <w:rFonts w:ascii="Arial" w:hAnsi="Arial"/>
      <w:color w:val="404040"/>
      <w:szCs w:val="22"/>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Borders>
        <w:bottom w:val="single" w:sz="2" w:space="0" w:color="A6A6A6"/>
        <w:insideH w:val="single" w:sz="2" w:space="0" w:color="F2F2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rPr>
      <w:rFonts w:ascii="Arial" w:hAnsi="Arial"/>
      <w:color w:val="404040"/>
      <w:szCs w:val="22"/>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Borders>
        <w:bottom w:val="single" w:sz="2" w:space="0" w:color="A6A6A6"/>
        <w:insideH w:val="single" w:sz="2" w:space="0" w:color="F2F2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80A6B2EFD11479E13C2DE3302A3B5" ma:contentTypeVersion="16" ma:contentTypeDescription="Create a new document." ma:contentTypeScope="" ma:versionID="1e2500aca5041338854bdba6ee01a254">
  <xsd:schema xmlns:xsd="http://www.w3.org/2001/XMLSchema" xmlns:xs="http://www.w3.org/2001/XMLSchema" xmlns:p="http://schemas.microsoft.com/office/2006/metadata/properties" xmlns:ns2="f154b4d9-7ec7-4b5e-b168-732fe2c0b380" targetNamespace="http://schemas.microsoft.com/office/2006/metadata/properties" ma:root="true" ma:fieldsID="9af34628e957953bebfdb6f59f6614cc" ns2:_="">
    <xsd:import namespace="f154b4d9-7ec7-4b5e-b168-732fe2c0b38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57A6A-DA31-47A8-8955-D848AE01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DC49E0B7-3FF0-4F4E-ACB6-CF4A14DDECD6}"/>
</file>

<file path=customXml/itemProps4.xml><?xml version="1.0" encoding="utf-8"?>
<ds:datastoreItem xmlns:ds="http://schemas.openxmlformats.org/officeDocument/2006/customXml" ds:itemID="{DEA8845E-16A0-4234-9BCC-58F0246B8E81}">
  <ds:schemaRefs>
    <ds:schemaRef ds:uri="http://schemas.microsoft.com/office/2006/metadata/longProperties"/>
  </ds:schemaRefs>
</ds:datastoreItem>
</file>

<file path=customXml/itemProps5.xml><?xml version="1.0" encoding="utf-8"?>
<ds:datastoreItem xmlns:ds="http://schemas.openxmlformats.org/officeDocument/2006/customXml" ds:itemID="{A77D7CBD-4033-4917-A43A-6BE510C4AB28}">
  <ds:schemaRefs>
    <ds:schemaRef ds:uri="http://schemas.openxmlformats.org/officeDocument/2006/bibliography"/>
  </ds:schemaRefs>
</ds:datastoreItem>
</file>

<file path=customXml/itemProps6.xml><?xml version="1.0" encoding="utf-8"?>
<ds:datastoreItem xmlns:ds="http://schemas.openxmlformats.org/officeDocument/2006/customXml" ds:itemID="{66783AEA-0264-4B0D-81EB-E50CD405D49F}"/>
</file>

<file path=docProps/app.xml><?xml version="1.0" encoding="utf-8"?>
<Properties xmlns="http://schemas.openxmlformats.org/officeDocument/2006/extended-properties" xmlns:vt="http://schemas.openxmlformats.org/officeDocument/2006/docPropsVTypes">
  <Template>Normal</Template>
  <TotalTime>13</TotalTime>
  <Pages>2</Pages>
  <Words>399</Words>
  <Characters>2277</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2671</CharactersWithSpaces>
  <SharedDoc>false</SharedDoc>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Howe</dc:creator>
  <cp:keywords/>
  <cp:lastModifiedBy>OCHA</cp:lastModifiedBy>
  <cp:revision>6</cp:revision>
  <dcterms:created xsi:type="dcterms:W3CDTF">2015-01-19T08:38:00Z</dcterms:created>
  <dcterms:modified xsi:type="dcterms:W3CDTF">2015-10-30T13:28:00Z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y fmtid="{D5CDD505-2E9C-101B-9397-08002B2CF9AE}" pid="3" name="_dlc_DocIdItemGuid">
    <vt:lpwstr>f749f73c-0ace-4335-a438-42fd661bb252</vt:lpwstr>
  </property>
  <property fmtid="{D5CDD505-2E9C-101B-9397-08002B2CF9AE}" pid="4" name="Content Type Group">
    <vt:lpwstr>8</vt:lpwstr>
  </property>
  <property fmtid="{D5CDD505-2E9C-101B-9397-08002B2CF9AE}" pid="5" name="Branded Template Type">
    <vt:lpwstr>Documents/Presentations/Folder</vt:lpwstr>
  </property>
  <property fmtid="{D5CDD505-2E9C-101B-9397-08002B2CF9AE}" pid="6" name="_dlc_DocId">
    <vt:lpwstr>OCHANET-1058-81</vt:lpwstr>
  </property>
  <property fmtid="{D5CDD505-2E9C-101B-9397-08002B2CF9AE}" pid="7" name="_dlc_DocIdUrl">
    <vt:lpwstr>https://ochanet.unocha.org/OS/HQ_Branches_Offices/ESB/EES/EES_Shared_Drive/_layouts/DocIdRedir.aspx?ID=OCHANET-1058-81, OCHANET-1058-81</vt:lpwstr>
  </property>
</Properties>
</file>